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E7DF" w14:textId="77777777" w:rsidR="00846B03" w:rsidRDefault="00846B03" w:rsidP="00846B03">
      <w:pPr>
        <w:pStyle w:val="Normal1"/>
      </w:pPr>
      <w:bookmarkStart w:id="0" w:name="_Hlk202263273"/>
      <w:r>
        <w:rPr>
          <w:noProof/>
        </w:rPr>
        <w:drawing>
          <wp:inline distT="0" distB="0" distL="0" distR="0" wp14:anchorId="790FCCE1" wp14:editId="6E33DF67">
            <wp:extent cx="5274310" cy="1009015"/>
            <wp:effectExtent l="0" t="0" r="2540" b="635"/>
            <wp:docPr id="204258954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r>
        <w:t xml:space="preserve"> </w:t>
      </w:r>
    </w:p>
    <w:p w14:paraId="3A083698" w14:textId="71E1DA1A" w:rsidR="00846B03" w:rsidRDefault="00000000" w:rsidP="00846B03">
      <w:pPr>
        <w:pStyle w:val="1"/>
        <w:rPr>
          <w:rFonts w:ascii="Arial" w:eastAsia="Calibri" w:hAnsi="Arial" w:cs="Arial"/>
        </w:rPr>
      </w:pPr>
      <w:hyperlink r:id="rId6" w:history="1">
        <w:r w:rsidR="00846B03">
          <w:rPr>
            <w:rStyle w:val="15"/>
            <w:rFonts w:ascii="Arial" w:eastAsia="Calibri" w:hAnsi="Arial" w:cs="Arial"/>
          </w:rPr>
          <w:t>WWW.EKCHANION.GR</w:t>
        </w:r>
      </w:hyperlink>
      <w:r w:rsidR="00846B03">
        <w:rPr>
          <w:rFonts w:ascii="Arial" w:eastAsia="Calibri" w:hAnsi="Arial" w:cs="Arial"/>
        </w:rPr>
        <w:t xml:space="preserve">                                                       Χανιά  0</w:t>
      </w:r>
      <w:r w:rsidR="00216D1D">
        <w:rPr>
          <w:rFonts w:ascii="Arial" w:eastAsia="Calibri" w:hAnsi="Arial" w:cs="Arial"/>
        </w:rPr>
        <w:t>1</w:t>
      </w:r>
      <w:r w:rsidR="00846B03">
        <w:rPr>
          <w:rFonts w:ascii="Arial" w:eastAsia="Calibri" w:hAnsi="Arial" w:cs="Arial"/>
        </w:rPr>
        <w:t>-0</w:t>
      </w:r>
      <w:r w:rsidR="00216D1D">
        <w:rPr>
          <w:rFonts w:ascii="Arial" w:eastAsia="Calibri" w:hAnsi="Arial" w:cs="Arial"/>
        </w:rPr>
        <w:t>7</w:t>
      </w:r>
      <w:r w:rsidR="00846B03">
        <w:rPr>
          <w:rFonts w:ascii="Arial" w:eastAsia="Calibri" w:hAnsi="Arial" w:cs="Arial"/>
        </w:rPr>
        <w:t xml:space="preserve">-2025                   </w:t>
      </w:r>
    </w:p>
    <w:p w14:paraId="2BFD4B33" w14:textId="5BB89302" w:rsidR="00846B03" w:rsidRPr="00216D1D" w:rsidRDefault="00846B03" w:rsidP="00846B03">
      <w:pPr>
        <w:pStyle w:val="1"/>
        <w:rPr>
          <w:rStyle w:val="16"/>
          <w:rFonts w:ascii="Arial" w:eastAsia="Calibri" w:hAnsi="Arial"/>
          <w:b/>
        </w:rPr>
      </w:pPr>
      <w:r>
        <w:rPr>
          <w:rStyle w:val="16"/>
          <w:rFonts w:ascii="Arial" w:eastAsia="Calibri" w:hAnsi="Arial" w:cs="Arial"/>
          <w:b/>
        </w:rPr>
        <w:t xml:space="preserve"> </w:t>
      </w:r>
    </w:p>
    <w:p w14:paraId="2F3AAD1C" w14:textId="77777777" w:rsidR="00846B03" w:rsidRDefault="00846B03" w:rsidP="00846B03">
      <w:pPr>
        <w:pStyle w:val="1"/>
        <w:jc w:val="center"/>
        <w:rPr>
          <w:rStyle w:val="16"/>
          <w:rFonts w:ascii="Arial" w:eastAsia="Calibri" w:hAnsi="Arial" w:cs="Arial"/>
          <w:b/>
          <w:u w:val="single"/>
        </w:rPr>
      </w:pPr>
      <w:r>
        <w:rPr>
          <w:rStyle w:val="16"/>
          <w:rFonts w:ascii="Arial" w:eastAsia="Calibri" w:hAnsi="Arial" w:cs="Arial"/>
          <w:b/>
          <w:u w:val="single"/>
        </w:rPr>
        <w:t>ΔΕΛΤΙΟ ΤΥΠΟΥ</w:t>
      </w:r>
    </w:p>
    <w:p w14:paraId="18AC9F6D" w14:textId="77777777" w:rsidR="00846B03" w:rsidRPr="00216D1D" w:rsidRDefault="00846B03" w:rsidP="00846B03">
      <w:pPr>
        <w:pStyle w:val="Web"/>
        <w:rPr>
          <w:u w:val="single"/>
        </w:rPr>
      </w:pPr>
    </w:p>
    <w:p w14:paraId="122F712C" w14:textId="2CA3A2C4" w:rsidR="00BB24B0" w:rsidRPr="00216D1D" w:rsidRDefault="00BB24B0" w:rsidP="00BB24B0">
      <w:pPr>
        <w:pStyle w:val="Web"/>
        <w:ind w:firstLine="720"/>
        <w:jc w:val="both"/>
        <w:rPr>
          <w:u w:val="single"/>
        </w:rPr>
      </w:pPr>
      <w:r w:rsidRPr="00216D1D">
        <w:rPr>
          <w:u w:val="single"/>
        </w:rPr>
        <w:t xml:space="preserve">Το Εργατικό Κέντρο Χανίων εκφράζει τη βαθιά του θλίψη και οργή για τον τραγικό θάνατο 61χρονου εργαζόμενου σε συσκευαστήριο στο </w:t>
      </w:r>
      <w:proofErr w:type="spellStart"/>
      <w:r w:rsidRPr="00216D1D">
        <w:rPr>
          <w:u w:val="single"/>
        </w:rPr>
        <w:t>Ελαφονήσι</w:t>
      </w:r>
      <w:proofErr w:type="spellEnd"/>
      <w:r w:rsidRPr="00216D1D">
        <w:rPr>
          <w:u w:val="single"/>
        </w:rPr>
        <w:t xml:space="preserve"> Χανίων, ο οποίος καταπλακώθηκε από χειροκίνητο καρότσι μεταφοράς προϊόντων, το οποίο ανετράπη εξαιτίας των ισχυρών ανέμων, το μεσημέρι της </w:t>
      </w:r>
      <w:r w:rsidR="005F3D1B" w:rsidRPr="0062359D">
        <w:rPr>
          <w:u w:val="single"/>
        </w:rPr>
        <w:t>Κυριακής</w:t>
      </w:r>
      <w:r w:rsidRPr="00216D1D">
        <w:rPr>
          <w:u w:val="single"/>
        </w:rPr>
        <w:t>.</w:t>
      </w:r>
    </w:p>
    <w:p w14:paraId="5FD8F709" w14:textId="05320B6D" w:rsidR="00BB24B0" w:rsidRDefault="00BB24B0" w:rsidP="00BB24B0">
      <w:pPr>
        <w:pStyle w:val="Web"/>
        <w:ind w:firstLine="720"/>
        <w:jc w:val="both"/>
      </w:pPr>
      <w:r>
        <w:t xml:space="preserve">Ούτε δέκα ημέρες δεν έχουν περάσει από το προηγούμενο θανατηφόρο εργατικό δυστύχημα ενός συνάδελφου οικοδόμου και τον σοβαρό τραυματισμό ενός συναδέλφου του στις 21 του Ιούνη, στα </w:t>
      </w:r>
      <w:proofErr w:type="spellStart"/>
      <w:r>
        <w:t>Ροδωπού</w:t>
      </w:r>
      <w:proofErr w:type="spellEnd"/>
      <w:r>
        <w:t xml:space="preserve"> Χανίων,</w:t>
      </w:r>
      <w:r w:rsidRPr="00846B03">
        <w:t xml:space="preserve"> </w:t>
      </w:r>
      <w:r>
        <w:t xml:space="preserve"> και δυστυχώς μετράμε ξανά έναν συνάδελφο νεκρό εν ώρα εργασίας. Αυτή η επανάληψη τραγωδιών αποδεικνύει με τον πιο οδυνηρό τρόπο ότι οι συνθήκες ασφάλειας στους χώρους δουλειάς παραμένουν ελλιπείς και ανεπαρκείς, με αποτέλεσμα οι εργαζόμενοι να θυσιάζονται κυριολεκτικά για το μεροκάματο.</w:t>
      </w:r>
    </w:p>
    <w:p w14:paraId="69FE0366" w14:textId="2656827F" w:rsidR="00BB24B0" w:rsidRDefault="00BB24B0" w:rsidP="00BB24B0">
      <w:pPr>
        <w:pStyle w:val="Web"/>
        <w:ind w:firstLine="720"/>
        <w:jc w:val="both"/>
      </w:pPr>
      <w:r>
        <w:t>Η απώλεια μιας ανθρώπινης ζωής για το μεροκάματο συνιστά τη χειρότερη υπενθύμιση ότι η προστασία της υγείας και της ασφάλειας των εργαζομένων έχει μπει σε δεύτερη μοίρα, στο όνομα της κερδοφορίας.</w:t>
      </w:r>
    </w:p>
    <w:p w14:paraId="50D560B5" w14:textId="77777777" w:rsidR="00BB24B0" w:rsidRDefault="00BB24B0" w:rsidP="00BB24B0">
      <w:pPr>
        <w:pStyle w:val="Web"/>
        <w:ind w:firstLine="720"/>
        <w:jc w:val="both"/>
      </w:pPr>
      <w:r>
        <w:t xml:space="preserve">Μέσα σε αυτή τη ζοφερή πραγματικότητα, το νομοσχέδιο που φέρνει η ηγεσία του Υπουργείου Εργασίας όχι μόνο δεν αντιμετωπίζει αυτά τα φαινόμενα, αλλά τα πολλαπλασιάζει. Προωθεί εξοντωτικά ωράρια, περιστασιακή και κακοπληρωμένη εργασία, </w:t>
      </w:r>
      <w:proofErr w:type="spellStart"/>
      <w:r>
        <w:t>fast</w:t>
      </w:r>
      <w:proofErr w:type="spellEnd"/>
      <w:r>
        <w:t xml:space="preserve"> </w:t>
      </w:r>
      <w:proofErr w:type="spellStart"/>
      <w:r>
        <w:t>track</w:t>
      </w:r>
      <w:proofErr w:type="spellEnd"/>
      <w:r>
        <w:t xml:space="preserve"> απολύσεις και συμβάσεις μηδενικού χρόνου, θεσπίζοντας συνθήκες που διαλύουν την υγεία, την ασφάλεια και την οικογενειακή ζωή των εργαζομένων. Αντί για μέτρα ενίσχυσης του ελέγχου και προστασίας στους χώρους δουλειάς, νομιμοποιεί την εργοδοτική αυθαιρεσία και διευρύνει τη φθηνή, ελαστική και επικίνδυνη εργασία.</w:t>
      </w:r>
    </w:p>
    <w:p w14:paraId="24EBD4E0" w14:textId="77777777" w:rsidR="00BB24B0" w:rsidRDefault="00BB24B0" w:rsidP="00BB24B0">
      <w:pPr>
        <w:pStyle w:val="Web"/>
        <w:ind w:firstLine="360"/>
        <w:jc w:val="both"/>
        <w:rPr>
          <w:u w:val="single"/>
        </w:rPr>
      </w:pPr>
      <w:r w:rsidRPr="00216D1D">
        <w:rPr>
          <w:u w:val="single"/>
        </w:rPr>
        <w:t>Στεκόμαστε στο πλευρό της οικογένειας του θύματος και δηλώνουμε ότι θα συνεχίσουμε να παλεύουμε, ώστε να μη θρηνήσουμε ποτέ ξανά εργαζόμενο στον βωμό του κέρδους.</w:t>
      </w:r>
    </w:p>
    <w:p w14:paraId="49837E5C" w14:textId="77777777" w:rsidR="00BB24B0" w:rsidRDefault="00BB24B0" w:rsidP="00BB24B0">
      <w:pPr>
        <w:pStyle w:val="Web"/>
        <w:jc w:val="both"/>
      </w:pPr>
    </w:p>
    <w:p w14:paraId="549360DE" w14:textId="77777777" w:rsidR="00BB24B0" w:rsidRDefault="00BB24B0" w:rsidP="00BB24B0">
      <w:pPr>
        <w:pStyle w:val="2"/>
        <w:jc w:val="center"/>
      </w:pPr>
      <w:r>
        <w:rPr>
          <w:rFonts w:ascii="Arial" w:eastAsia="Calibri" w:hAnsi="Arial" w:cs="Arial"/>
          <w:b/>
          <w:bCs/>
        </w:rPr>
        <w:t>Εργατοϋπαλληλικό Κέντρο Ν. Χανίων</w:t>
      </w:r>
    </w:p>
    <w:p w14:paraId="34F80F7F" w14:textId="77777777" w:rsidR="00BB24B0" w:rsidRDefault="00BB24B0" w:rsidP="00BB24B0"/>
    <w:p w14:paraId="2B7755BA" w14:textId="77777777" w:rsidR="00BB24B0" w:rsidRDefault="00BB24B0" w:rsidP="00BB24B0"/>
    <w:bookmarkEnd w:id="0"/>
    <w:p w14:paraId="6F359B39" w14:textId="77777777" w:rsidR="00846B03" w:rsidRDefault="00846B03" w:rsidP="00BB24B0">
      <w:pPr>
        <w:pStyle w:val="2"/>
        <w:rPr>
          <w:rFonts w:ascii="Arial" w:eastAsia="Calibri" w:hAnsi="Arial" w:cs="Arial"/>
          <w:b/>
          <w:bCs/>
        </w:rPr>
      </w:pPr>
    </w:p>
    <w:sectPr w:rsidR="00846B03" w:rsidSect="00846B03">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UB-Helvetic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52036"/>
    <w:multiLevelType w:val="multilevel"/>
    <w:tmpl w:val="F89C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75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03"/>
    <w:rsid w:val="000813D0"/>
    <w:rsid w:val="00216D1D"/>
    <w:rsid w:val="005A280D"/>
    <w:rsid w:val="005F3D1B"/>
    <w:rsid w:val="0062359D"/>
    <w:rsid w:val="00846B03"/>
    <w:rsid w:val="00BB24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B090"/>
  <w15:chartTrackingRefBased/>
  <w15:docId w15:val="{8A7FC39D-420C-498E-A415-718786A5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46B0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46B03"/>
    <w:rPr>
      <w:b/>
      <w:bCs/>
    </w:rPr>
  </w:style>
  <w:style w:type="paragraph" w:customStyle="1" w:styleId="1">
    <w:name w:val="Βασικό1"/>
    <w:basedOn w:val="a"/>
    <w:rsid w:val="00846B03"/>
    <w:pPr>
      <w:spacing w:before="100" w:beforeAutospacing="1" w:after="100" w:afterAutospacing="1" w:line="252" w:lineRule="auto"/>
    </w:pPr>
    <w:rPr>
      <w:rFonts w:ascii="Calibri" w:eastAsia="Times New Roman" w:hAnsi="Calibri" w:cs="Times New Roman"/>
      <w:sz w:val="24"/>
      <w:szCs w:val="24"/>
      <w:lang w:eastAsia="el-GR"/>
    </w:rPr>
  </w:style>
  <w:style w:type="paragraph" w:customStyle="1" w:styleId="Normal1">
    <w:name w:val="Normal1"/>
    <w:basedOn w:val="a"/>
    <w:rsid w:val="00846B03"/>
    <w:pPr>
      <w:spacing w:before="100" w:beforeAutospacing="1" w:after="100" w:afterAutospacing="1" w:line="266" w:lineRule="auto"/>
    </w:pPr>
    <w:rPr>
      <w:rFonts w:ascii="Calibri" w:eastAsia="Times New Roman" w:hAnsi="Calibri" w:cs="Times New Roman"/>
      <w:sz w:val="24"/>
      <w:szCs w:val="24"/>
      <w:lang w:eastAsia="el-GR"/>
    </w:rPr>
  </w:style>
  <w:style w:type="character" w:customStyle="1" w:styleId="15">
    <w:name w:val="15"/>
    <w:basedOn w:val="a0"/>
    <w:rsid w:val="00846B03"/>
    <w:rPr>
      <w:rFonts w:ascii="Calibri" w:hAnsi="Calibri" w:cs="Calibri" w:hint="default"/>
      <w:color w:val="0000FF"/>
      <w:u w:val="single"/>
    </w:rPr>
  </w:style>
  <w:style w:type="character" w:customStyle="1" w:styleId="16">
    <w:name w:val="16"/>
    <w:basedOn w:val="a0"/>
    <w:rsid w:val="00846B03"/>
    <w:rPr>
      <w:rFonts w:ascii="UB-Helvetica" w:hAnsi="UB-Helvetica" w:hint="default"/>
      <w:color w:val="000000"/>
    </w:rPr>
  </w:style>
  <w:style w:type="paragraph" w:customStyle="1" w:styleId="2">
    <w:name w:val="Βασικό2"/>
    <w:rsid w:val="00846B03"/>
    <w:pPr>
      <w:spacing w:after="0" w:line="240" w:lineRule="auto"/>
      <w:jc w:val="both"/>
    </w:pPr>
    <w:rPr>
      <w:rFonts w:ascii="Calibri" w:eastAsia="SimSun" w:hAnsi="Calibri" w:cs="Calibri"/>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CHANION.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295</Words>
  <Characters>1598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2025-07-01T07:44:00Z</cp:lastPrinted>
  <dcterms:created xsi:type="dcterms:W3CDTF">2025-07-01T07:05:00Z</dcterms:created>
  <dcterms:modified xsi:type="dcterms:W3CDTF">2025-07-01T09:19:00Z</dcterms:modified>
</cp:coreProperties>
</file>